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78" w:rsidRPr="00B5195E" w:rsidRDefault="00FC5E78" w:rsidP="00FC5E78">
      <w:pPr>
        <w:pBdr>
          <w:top w:val="single" w:sz="4" w:space="1" w:color="auto"/>
          <w:left w:val="single" w:sz="4" w:space="4" w:color="auto"/>
          <w:bottom w:val="single" w:sz="4" w:space="1" w:color="auto"/>
          <w:right w:val="single" w:sz="4" w:space="4" w:color="auto"/>
        </w:pBdr>
        <w:tabs>
          <w:tab w:val="left" w:pos="6804"/>
        </w:tabs>
        <w:spacing w:before="100" w:beforeAutospacing="1"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Instrukcja postępowania</w:t>
      </w:r>
    </w:p>
    <w:p w:rsidR="00FC5E78" w:rsidRPr="00B5195E" w:rsidRDefault="00FC5E78" w:rsidP="00FC5E78">
      <w:pPr>
        <w:pBdr>
          <w:top w:val="single" w:sz="4" w:space="1" w:color="auto"/>
          <w:left w:val="single" w:sz="4" w:space="4" w:color="auto"/>
          <w:bottom w:val="single" w:sz="4" w:space="1" w:color="auto"/>
          <w:right w:val="single" w:sz="4" w:space="4" w:color="auto"/>
        </w:pBdr>
        <w:tabs>
          <w:tab w:val="left" w:pos="6804"/>
        </w:tabs>
        <w:spacing w:before="100" w:beforeAutospacing="1"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w sytuacji naruszenia ochrony danych osobowych</w:t>
      </w:r>
    </w:p>
    <w:p w:rsidR="00FC5E78" w:rsidRPr="00B5195E" w:rsidRDefault="00FC5E78" w:rsidP="00FC5E78">
      <w:pPr>
        <w:spacing w:after="0" w:line="360" w:lineRule="auto"/>
        <w:rPr>
          <w:rFonts w:ascii="Verdana" w:eastAsia="Calibri" w:hAnsi="Verdana" w:cs="Times New Roman"/>
          <w:sz w:val="20"/>
          <w:szCs w:val="20"/>
        </w:rPr>
      </w:pPr>
    </w:p>
    <w:p w:rsidR="00FC5E78" w:rsidRPr="00B5195E" w:rsidRDefault="00FC5E78" w:rsidP="00FC5E78">
      <w:pPr>
        <w:keepNext/>
        <w:numPr>
          <w:ilvl w:val="0"/>
          <w:numId w:val="4"/>
        </w:numPr>
        <w:pBdr>
          <w:top w:val="single" w:sz="4" w:space="1" w:color="auto"/>
          <w:left w:val="single" w:sz="4" w:space="4" w:color="auto"/>
          <w:bottom w:val="single" w:sz="4" w:space="1" w:color="auto"/>
          <w:right w:val="single" w:sz="4" w:space="4" w:color="auto"/>
        </w:pBdr>
        <w:spacing w:before="240" w:after="60" w:line="360" w:lineRule="auto"/>
        <w:ind w:left="567" w:hanging="567"/>
        <w:outlineLvl w:val="0"/>
        <w:rPr>
          <w:rFonts w:ascii="Verdana" w:eastAsia="Times New Roman" w:hAnsi="Verdana" w:cs="Times New Roman"/>
          <w:b/>
          <w:bCs/>
          <w:kern w:val="32"/>
          <w:sz w:val="20"/>
          <w:szCs w:val="20"/>
        </w:rPr>
      </w:pPr>
      <w:bookmarkStart w:id="0" w:name="_Toc492494969"/>
      <w:r w:rsidRPr="00B5195E">
        <w:rPr>
          <w:rFonts w:ascii="Verdana" w:eastAsia="Times New Roman" w:hAnsi="Verdana" w:cs="Times New Roman"/>
          <w:b/>
          <w:bCs/>
          <w:kern w:val="32"/>
          <w:sz w:val="20"/>
          <w:szCs w:val="20"/>
        </w:rPr>
        <w:t>Istota naruszenia danych osobowych</w:t>
      </w:r>
      <w:bookmarkEnd w:id="0"/>
    </w:p>
    <w:p w:rsidR="00FC5E78" w:rsidRPr="00B5195E" w:rsidRDefault="00FC5E78" w:rsidP="00FC5E78">
      <w:pPr>
        <w:spacing w:after="0" w:line="360" w:lineRule="auto"/>
        <w:rPr>
          <w:rFonts w:ascii="Verdana" w:eastAsia="Times New Roman" w:hAnsi="Verdana" w:cs="Times New Roman"/>
          <w:sz w:val="20"/>
          <w:szCs w:val="20"/>
          <w:lang w:eastAsia="pl-PL"/>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1</w:t>
      </w:r>
    </w:p>
    <w:p w:rsidR="00FC5E78" w:rsidRPr="00B5195E" w:rsidRDefault="00FC5E78" w:rsidP="00FC5E78">
      <w:pPr>
        <w:spacing w:after="0" w:line="360" w:lineRule="auto"/>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Incydentem w zakresie danych osobowych jest sytuacja powodująca utratę poufności, integralności lub dostępności przetwarzanych danych.</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Naruszeniem danych osobowych jest każdy stwierdzony fakt nieuprawnionego ujawnienia danych, udostępnienia lub umożliwienia dostępu do nich osobom nieupoważnionym, zabrania danych przez osobę nieupoważnioną, uszkodzenia jakiegokolwiek elementu systemu informatycznego, </w:t>
      </w:r>
      <w:r w:rsidRPr="00B5195E">
        <w:rPr>
          <w:rFonts w:ascii="Verdana" w:eastAsia="Times New Roman" w:hAnsi="Verdana" w:cs="Times New Roman"/>
          <w:sz w:val="20"/>
          <w:szCs w:val="20"/>
          <w:lang w:eastAsia="pl-PL"/>
        </w:rPr>
        <w:br/>
        <w:t xml:space="preserve">a w szczególności: </w:t>
      </w:r>
    </w:p>
    <w:p w:rsidR="00FC5E78" w:rsidRPr="00B5195E" w:rsidRDefault="00FC5E78" w:rsidP="00FC5E78">
      <w:pPr>
        <w:spacing w:after="28"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nieautoryzowany dostęp do danych, </w:t>
      </w:r>
    </w:p>
    <w:p w:rsidR="00FC5E78" w:rsidRPr="00B5195E" w:rsidRDefault="00FC5E78" w:rsidP="00FC5E78">
      <w:pPr>
        <w:spacing w:after="28"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nieautoryzowane modyfikacje lub zniszczenie danych, </w:t>
      </w:r>
    </w:p>
    <w:p w:rsidR="00FC5E78" w:rsidRPr="00B5195E" w:rsidRDefault="00FC5E78" w:rsidP="00FC5E78">
      <w:pPr>
        <w:spacing w:after="28"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udostępnienie danych nieautoryzowanym podmiotom, </w:t>
      </w:r>
    </w:p>
    <w:p w:rsidR="00FC5E78" w:rsidRPr="00B5195E" w:rsidRDefault="00FC5E78" w:rsidP="00FC5E78">
      <w:pPr>
        <w:spacing w:after="28"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nielegalne ujawnienie danych,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pozyskiwanie danych z nielegalnych źródeł.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keepNext/>
        <w:numPr>
          <w:ilvl w:val="0"/>
          <w:numId w:val="4"/>
        </w:numPr>
        <w:pBdr>
          <w:top w:val="single" w:sz="4" w:space="1" w:color="auto"/>
          <w:left w:val="single" w:sz="4" w:space="4" w:color="auto"/>
          <w:bottom w:val="single" w:sz="4" w:space="1" w:color="auto"/>
          <w:right w:val="single" w:sz="4" w:space="4" w:color="auto"/>
        </w:pBdr>
        <w:spacing w:before="240" w:after="60" w:line="360" w:lineRule="auto"/>
        <w:ind w:left="709" w:hanging="709"/>
        <w:outlineLvl w:val="0"/>
        <w:rPr>
          <w:rFonts w:ascii="Verdana" w:eastAsia="Times New Roman" w:hAnsi="Verdana" w:cs="Times New Roman"/>
          <w:b/>
          <w:bCs/>
          <w:kern w:val="32"/>
          <w:sz w:val="20"/>
          <w:szCs w:val="20"/>
        </w:rPr>
      </w:pPr>
      <w:bookmarkStart w:id="1" w:name="_Toc492494970"/>
      <w:r w:rsidRPr="00B5195E">
        <w:rPr>
          <w:rFonts w:ascii="Verdana" w:eastAsia="Times New Roman" w:hAnsi="Verdana" w:cs="Times New Roman"/>
          <w:b/>
          <w:bCs/>
          <w:kern w:val="32"/>
          <w:sz w:val="20"/>
          <w:szCs w:val="20"/>
        </w:rPr>
        <w:t>Postępowanie w przypadku naruszenia danych osobowych</w:t>
      </w:r>
      <w:bookmarkEnd w:id="1"/>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2</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numPr>
          <w:ilvl w:val="0"/>
          <w:numId w:val="1"/>
        </w:numPr>
        <w:spacing w:after="0" w:line="360" w:lineRule="auto"/>
        <w:ind w:left="567" w:hanging="567"/>
        <w:jc w:val="both"/>
        <w:rPr>
          <w:rFonts w:ascii="Verdana" w:eastAsia="Calibri" w:hAnsi="Verdana" w:cs="Times New Roman"/>
          <w:sz w:val="20"/>
          <w:szCs w:val="20"/>
        </w:rPr>
      </w:pPr>
      <w:r w:rsidRPr="00B5195E">
        <w:rPr>
          <w:rFonts w:ascii="Verdana" w:eastAsia="Calibri" w:hAnsi="Verdana" w:cs="Times New Roman"/>
          <w:sz w:val="20"/>
          <w:szCs w:val="20"/>
        </w:rPr>
        <w:t>Typowe sytuacje, gdy użytkownik powinien powiadomić Administratora/Inspektora ochrony danych:</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ślady na drzwiach, oknach i szafach wskazują na próbę włamania;</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dokumentacja jest niszczona bez użycia niszczarki;</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 xml:space="preserve">fizyczna obecność w budynku lub pomieszczeniach osób zachowujących się podejrzanie; </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otwarte drzwi do pomieszczeń, szaf, gdzie przechowywane są dane osobowe, stwierdzone nieprawidłowości w zakresie zabezpieczenia miejsc przechowywania informacji (otwarte szafy, biurka, regały, urządzenia archiwalne i inne) na nośnikach tradycyjnych                 tj. na papierze (wydrukach), kliszy, folii, zdjęciach, płytach CD w formie niezabezpieczonej itp.</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nie wylogowanie się przed opuszczeniem stanowiska pracy, pozostawienie danych             w drukarce, na ksero, nie zamknięcie pomieszczenia z komputerem, nie wykonanie           w określonym terminie kopii bezpieczeństwa, prace na informacjach służbowych w celach prywatnych,</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ustawienie monitorów pozwala na wgląd osób postronnych w dane osobowe;</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lastRenderedPageBreak/>
        <w:t>wynoszenie danych osobowych w wersji papierowej lub elektronicznej na zewnątrz firmy bez upoważnienia;</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udostępnienie danych osobowych osobom nieupoważnionym w formie papierowej, elektronicznej lub ustnej;</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stwierdzono próbę lub modyfikację danych lub zmianę w strukturze danych                    bez odpowiedniego upoważnienia (autoryzacji);</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telefoniczne próby wyłudzenia danych osobowych;</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kradzież komputerów lub twardych dysków z danymi osobowymi;</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utrata kontroli nad kopią danych osobowych;</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maile zachęcające do ujawnienia identyfikatora i/lub hasła;</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pojawienie się wirusa komputerowego lub niestandardowe zachowanie komputerów;</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istnienie nieautoryzowanych kont dostępu do danych lub tzw. "bocznej furtki"</w:t>
      </w:r>
    </w:p>
    <w:p w:rsidR="00FC5E78" w:rsidRPr="00B5195E" w:rsidRDefault="00FC5E78" w:rsidP="00FC5E78">
      <w:pPr>
        <w:numPr>
          <w:ilvl w:val="1"/>
          <w:numId w:val="1"/>
        </w:numPr>
        <w:tabs>
          <w:tab w:val="left" w:pos="851"/>
        </w:tabs>
        <w:spacing w:after="0" w:line="360" w:lineRule="auto"/>
        <w:ind w:left="851" w:hanging="425"/>
        <w:jc w:val="both"/>
        <w:rPr>
          <w:rFonts w:ascii="Verdana" w:eastAsia="Calibri" w:hAnsi="Verdana" w:cs="Times New Roman"/>
          <w:sz w:val="20"/>
          <w:szCs w:val="20"/>
        </w:rPr>
      </w:pPr>
      <w:r w:rsidRPr="00B5195E">
        <w:rPr>
          <w:rFonts w:ascii="Verdana" w:eastAsia="Calibri" w:hAnsi="Verdana" w:cs="Times New Roman"/>
          <w:sz w:val="20"/>
          <w:szCs w:val="20"/>
        </w:rPr>
        <w:t xml:space="preserve">hasła do systemów przechowywane są w pobliżu komputera.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3</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Każdy, który stwierdzi fakt naruszenia danych osobowych ma obowiązek podjąć czynności niezbędne do powstrzymania skutków naruszenia ochrony oraz zabezpieczyć dowody umożliwiające ustalenie przyczyn oraz skutków naruszenia.</w:t>
      </w: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4</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W przypadku stwierdzenia naruszenia bezpieczeństwa danych należy zaniechać wszelkich działań mogących utrudnić analizę wystąpienia naruszenia i udokumentowanie zdarzenia                      oraz nie opuszczać bez uzasadnionej potrzeby miejsca zdarzenia do czasu przybycia Administratora/Inspektora ochrony danych lub innej osoby upoważnionej przez Administratora danych.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5</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Administrator Systemu Informatycznego jest zobowiązany do informowania Administratora/Inspektora ochrony danych o wszelkich anomaliach w pracy administrowanych przez siebie urządzeń, mogących być przyczyną lub skutkiem incydentu w zakresie danych osobowych.</w:t>
      </w:r>
    </w:p>
    <w:p w:rsidR="00FC5E78" w:rsidRPr="00B5195E" w:rsidRDefault="00FC5E78" w:rsidP="00FC5E78">
      <w:pPr>
        <w:spacing w:after="0" w:line="360" w:lineRule="auto"/>
        <w:jc w:val="both"/>
        <w:rPr>
          <w:rFonts w:ascii="Verdana" w:eastAsia="Calibri" w:hAnsi="Verdana" w:cs="Times New Roman"/>
          <w:sz w:val="20"/>
          <w:szCs w:val="20"/>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6</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Administrator/Inspektor ochrony danych podejmuje następujące kroki: </w:t>
      </w:r>
    </w:p>
    <w:p w:rsidR="00FC5E78" w:rsidRPr="00B5195E" w:rsidRDefault="00FC5E78" w:rsidP="00FC5E78">
      <w:pPr>
        <w:tabs>
          <w:tab w:val="left" w:pos="567"/>
        </w:tabs>
        <w:spacing w:after="28" w:line="360" w:lineRule="auto"/>
        <w:ind w:left="567" w:hanging="567"/>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zapoznaje się z zaistniałą sytuacją i wybiera sposób dalszego postępowania uwzględniając zagrożenie w prawidłowości i ciągłości pracy, </w:t>
      </w:r>
    </w:p>
    <w:p w:rsidR="00FC5E78" w:rsidRPr="00B5195E" w:rsidRDefault="00FC5E78" w:rsidP="00FC5E78">
      <w:pPr>
        <w:tabs>
          <w:tab w:val="left" w:pos="567"/>
        </w:tabs>
        <w:spacing w:after="28" w:line="360" w:lineRule="auto"/>
        <w:ind w:left="567" w:hanging="567"/>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lastRenderedPageBreak/>
        <w:t xml:space="preserve">- </w:t>
      </w:r>
      <w:r w:rsidRPr="00B5195E">
        <w:rPr>
          <w:rFonts w:ascii="Verdana" w:eastAsia="Times New Roman" w:hAnsi="Verdana" w:cs="Times New Roman"/>
          <w:sz w:val="20"/>
          <w:szCs w:val="20"/>
          <w:lang w:eastAsia="pl-PL"/>
        </w:rPr>
        <w:tab/>
        <w:t xml:space="preserve">odbiera dokładną relację z zaistniałego naruszenia bezpieczeństwa danych od osoby powiadamiającej, jak również od każdej innej osoby, która może posiadać informacje             w związku z zaistniałym naruszeniem, </w:t>
      </w:r>
    </w:p>
    <w:p w:rsidR="00FC5E78" w:rsidRPr="00B5195E" w:rsidRDefault="00FC5E78" w:rsidP="00FC5E78">
      <w:pPr>
        <w:tabs>
          <w:tab w:val="left" w:pos="567"/>
        </w:tabs>
        <w:spacing w:after="0" w:line="360" w:lineRule="auto"/>
        <w:ind w:left="567" w:hanging="567"/>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 </w:t>
      </w:r>
      <w:r w:rsidRPr="00B5195E">
        <w:rPr>
          <w:rFonts w:ascii="Verdana" w:eastAsia="Times New Roman" w:hAnsi="Verdana" w:cs="Times New Roman"/>
          <w:sz w:val="20"/>
          <w:szCs w:val="20"/>
          <w:lang w:eastAsia="pl-PL"/>
        </w:rPr>
        <w:tab/>
        <w:t xml:space="preserve">nawiązuje kontakt ze specjalistami zewnętrznymi (jeśli zachodzi taka potrzeba).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7</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Administrator/Inspektor ochrony danych dokumentuje zaistniały przypadek naruszenia bezpieczeństwa danych sporządzając raport - Załącznik nr 1. </w:t>
      </w: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8</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Administrator/Inspektor ochrony danych zasięga potrzebnych mu opinii i proponuje działania naprawcze (w tym także ustosunkowuje się do kwestii ewentualnego odtworzenia danych               z zabezpieczeń oraz terminu wznowienia przetwarzania danych osobowych) - Załącznik nr 2           - rejestr incydentów i działań korygujących i zapobiegawczych</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autoSpaceDE w:val="0"/>
        <w:autoSpaceDN w:val="0"/>
        <w:adjustRightInd w:val="0"/>
        <w:spacing w:after="0" w:line="360" w:lineRule="auto"/>
        <w:jc w:val="both"/>
        <w:rPr>
          <w:rFonts w:ascii="Verdana" w:eastAsia="Calibri" w:hAnsi="Verdana" w:cs="Times New Roman"/>
          <w:sz w:val="20"/>
          <w:szCs w:val="20"/>
        </w:rPr>
      </w:pPr>
    </w:p>
    <w:p w:rsidR="00FC5E78" w:rsidRPr="00B5195E" w:rsidRDefault="00FC5E78" w:rsidP="00FC5E78">
      <w:pPr>
        <w:keepNext/>
        <w:numPr>
          <w:ilvl w:val="0"/>
          <w:numId w:val="4"/>
        </w:numPr>
        <w:pBdr>
          <w:top w:val="single" w:sz="4" w:space="1" w:color="auto"/>
          <w:left w:val="single" w:sz="4" w:space="4" w:color="auto"/>
          <w:bottom w:val="single" w:sz="4" w:space="1" w:color="auto"/>
          <w:right w:val="single" w:sz="4" w:space="4" w:color="auto"/>
        </w:pBdr>
        <w:spacing w:after="0" w:line="360" w:lineRule="auto"/>
        <w:ind w:left="567" w:hanging="567"/>
        <w:jc w:val="both"/>
        <w:outlineLvl w:val="0"/>
        <w:rPr>
          <w:rFonts w:ascii="Verdana" w:eastAsia="Times New Roman" w:hAnsi="Verdana" w:cs="Times New Roman"/>
          <w:b/>
          <w:bCs/>
          <w:kern w:val="32"/>
          <w:sz w:val="20"/>
          <w:szCs w:val="20"/>
        </w:rPr>
      </w:pPr>
      <w:bookmarkStart w:id="2" w:name="_Toc492494972"/>
      <w:r w:rsidRPr="00B5195E">
        <w:rPr>
          <w:rFonts w:ascii="Verdana" w:eastAsia="Times New Roman" w:hAnsi="Verdana" w:cs="Times New Roman"/>
          <w:b/>
          <w:bCs/>
          <w:kern w:val="32"/>
          <w:sz w:val="20"/>
          <w:szCs w:val="20"/>
        </w:rPr>
        <w:t xml:space="preserve">Zgłaszanie naruszenia ochrony danych osobowych organowi nadzorczemu </w:t>
      </w:r>
      <w:bookmarkEnd w:id="2"/>
    </w:p>
    <w:p w:rsidR="00FC5E78" w:rsidRPr="00B5195E" w:rsidRDefault="00FC5E78" w:rsidP="00FC5E78">
      <w:pPr>
        <w:spacing w:after="0" w:line="360" w:lineRule="auto"/>
        <w:jc w:val="center"/>
        <w:rPr>
          <w:rFonts w:ascii="Verdana" w:eastAsia="Times New Roman" w:hAnsi="Verdana" w:cs="Times New Roman"/>
          <w:sz w:val="20"/>
          <w:szCs w:val="20"/>
          <w:lang w:eastAsia="pl-PL"/>
        </w:rPr>
      </w:pPr>
    </w:p>
    <w:p w:rsidR="00FC5E78" w:rsidRPr="00B5195E" w:rsidRDefault="00FC5E78" w:rsidP="00FC5E78">
      <w:pPr>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 xml:space="preserve">§ </w:t>
      </w:r>
      <w:r>
        <w:rPr>
          <w:rFonts w:ascii="Verdana" w:eastAsia="Times New Roman" w:hAnsi="Verdana" w:cs="Times New Roman"/>
          <w:b/>
          <w:sz w:val="20"/>
          <w:szCs w:val="20"/>
          <w:lang w:eastAsia="pl-PL"/>
        </w:rPr>
        <w:t>9</w:t>
      </w:r>
    </w:p>
    <w:p w:rsidR="00FC5E78" w:rsidRPr="00B5195E" w:rsidRDefault="00FC5E78" w:rsidP="00FC5E78">
      <w:pPr>
        <w:spacing w:after="0" w:line="360" w:lineRule="auto"/>
        <w:jc w:val="both"/>
        <w:rPr>
          <w:rFonts w:ascii="Verdana" w:eastAsia="Times New Roman" w:hAnsi="Verdana" w:cs="Times New Roman"/>
          <w:b/>
          <w:sz w:val="20"/>
          <w:szCs w:val="20"/>
          <w:lang w:eastAsia="pl-PL"/>
        </w:rPr>
      </w:pPr>
    </w:p>
    <w:p w:rsidR="00FC5E78" w:rsidRPr="00B5195E" w:rsidRDefault="00FC5E78" w:rsidP="00FC5E78">
      <w:pPr>
        <w:numPr>
          <w:ilvl w:val="0"/>
          <w:numId w:val="2"/>
        </w:num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 przypadku naruszenia ochrony danych osobowych, administrator bez zbędnej zwłoki             – w miarę możliwości, nie później niż w terminie 72 godzin po stwierdzeniu naruszenia             – zgłasza je Urzędowi ochrony danych, chyba że jest mało prawdopodobne, by naruszenie       to skutkowało ryzykiem naruszenia praw lub wolności osób fizycznych. Do zgłoszenia przekazanego organowi nadzorczemu po upływie 72 godzin dołącza się wyjaśnienie przyczyn opóźnienia. Wzór zgłoszenia – Załącznik nr 3.</w:t>
      </w:r>
    </w:p>
    <w:p w:rsidR="00FC5E78" w:rsidRPr="00B5195E" w:rsidRDefault="00FC5E78" w:rsidP="00FC5E78">
      <w:pPr>
        <w:numPr>
          <w:ilvl w:val="0"/>
          <w:numId w:val="2"/>
        </w:num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Zgłoszenie, o którym mowa w ust. 1, musi co najmniej: a) opisywać charakter naruszenia ochrony danych osobowych, w tym w miarę możliwości wskazywać kategorie i przybliżoną liczbę osób, których dane dotyczą, oraz kategorie i przybliżoną liczbę wpisów danych osobowych, których dotyczy naruszenie; b) zawierać imię i nazwisko oraz dane kontaktowe inspektora ochrony danych lub oznaczenie innego punktu kontaktowego, od którego można uzyskać więcej informacji; c) opisywać możliwe konsekwencje naruszenia ochrony danych osobowych; d) opisywać środki zastosowane lub proponowane przez administratora w celu zaradzenia naruszeniu ochrony danych osobowych, w tym w stosownych przypadkach środki    w celu zminimalizowania jego ewentualnych negatywnych skutków. </w:t>
      </w:r>
    </w:p>
    <w:p w:rsidR="00FC5E78" w:rsidRPr="00B5195E" w:rsidRDefault="00FC5E78" w:rsidP="00FC5E78">
      <w:pPr>
        <w:numPr>
          <w:ilvl w:val="0"/>
          <w:numId w:val="2"/>
        </w:num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Jeżeli – i w zakresie, w jakim – informacji nie da się udzielić w tym samym czasie, można        je udzielać sukcesywnie bez zbędnej zwłoki.</w:t>
      </w:r>
    </w:p>
    <w:p w:rsidR="00FC5E78" w:rsidRPr="00B5195E" w:rsidRDefault="00FC5E78" w:rsidP="00FC5E78">
      <w:pPr>
        <w:numPr>
          <w:ilvl w:val="0"/>
          <w:numId w:val="2"/>
        </w:num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Administrator dokumentuje wszelkie naruszenia ochrony danych osobowych, w tym okoliczności naruszenia ochrony danych osobowych, jego skutki oraz podjęte działania zaradcze. </w:t>
      </w:r>
      <w:r w:rsidRPr="00B5195E">
        <w:rPr>
          <w:rFonts w:ascii="Verdana" w:eastAsia="Times New Roman" w:hAnsi="Verdana" w:cs="Times New Roman"/>
          <w:sz w:val="20"/>
          <w:szCs w:val="20"/>
          <w:lang w:eastAsia="pl-PL"/>
        </w:rPr>
        <w:lastRenderedPageBreak/>
        <w:t>Dokumentacja ta musi pozwolić organowi nadzorczemu weryfikowanie przestrzegania niniejszego artykułu.</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keepNext/>
        <w:numPr>
          <w:ilvl w:val="0"/>
          <w:numId w:val="4"/>
        </w:numPr>
        <w:pBdr>
          <w:top w:val="single" w:sz="4" w:space="1" w:color="auto"/>
          <w:left w:val="single" w:sz="4" w:space="4" w:color="auto"/>
          <w:bottom w:val="single" w:sz="4" w:space="1" w:color="auto"/>
          <w:right w:val="single" w:sz="4" w:space="4" w:color="auto"/>
        </w:pBdr>
        <w:tabs>
          <w:tab w:val="left" w:pos="709"/>
          <w:tab w:val="left" w:pos="1418"/>
        </w:tabs>
        <w:spacing w:before="240" w:after="60" w:line="360" w:lineRule="auto"/>
        <w:ind w:left="567" w:hanging="567"/>
        <w:jc w:val="center"/>
        <w:outlineLvl w:val="0"/>
        <w:rPr>
          <w:rFonts w:ascii="Verdana" w:eastAsia="Times New Roman" w:hAnsi="Verdana" w:cs="Times New Roman"/>
          <w:b/>
          <w:bCs/>
          <w:kern w:val="32"/>
          <w:sz w:val="20"/>
          <w:szCs w:val="20"/>
        </w:rPr>
      </w:pPr>
      <w:bookmarkStart w:id="3" w:name="_Toc492494973"/>
      <w:r w:rsidRPr="00B5195E">
        <w:rPr>
          <w:rFonts w:ascii="Verdana" w:eastAsia="Times New Roman" w:hAnsi="Verdana" w:cs="Times New Roman"/>
          <w:b/>
          <w:bCs/>
          <w:kern w:val="32"/>
          <w:sz w:val="20"/>
          <w:szCs w:val="20"/>
        </w:rPr>
        <w:t xml:space="preserve">Zawiadamianie osoby, której dane dotyczą, o naruszeniu ochrony danych osobowych </w:t>
      </w:r>
      <w:bookmarkEnd w:id="3"/>
    </w:p>
    <w:p w:rsidR="00FC5E78" w:rsidRPr="00B5195E" w:rsidRDefault="00FC5E78" w:rsidP="00FC5E78">
      <w:pPr>
        <w:tabs>
          <w:tab w:val="left" w:pos="709"/>
          <w:tab w:val="left" w:pos="1418"/>
        </w:tabs>
        <w:spacing w:after="0" w:line="360" w:lineRule="auto"/>
        <w:jc w:val="center"/>
        <w:rPr>
          <w:rFonts w:ascii="Verdana" w:eastAsia="Calibri" w:hAnsi="Verdana" w:cs="Times New Roman"/>
          <w:b/>
          <w:sz w:val="20"/>
          <w:szCs w:val="20"/>
        </w:rPr>
      </w:pPr>
    </w:p>
    <w:p w:rsidR="00FC5E78" w:rsidRPr="00B5195E" w:rsidRDefault="00FC5E78" w:rsidP="00FC5E78">
      <w:pPr>
        <w:tabs>
          <w:tab w:val="left" w:pos="709"/>
          <w:tab w:val="left" w:pos="1418"/>
        </w:tabs>
        <w:spacing w:after="0" w:line="360" w:lineRule="auto"/>
        <w:jc w:val="center"/>
        <w:rPr>
          <w:rFonts w:ascii="Verdana" w:eastAsia="Calibri" w:hAnsi="Verdana" w:cs="Times New Roman"/>
          <w:b/>
          <w:sz w:val="20"/>
          <w:szCs w:val="20"/>
        </w:rPr>
      </w:pPr>
      <w:r w:rsidRPr="00B5195E">
        <w:rPr>
          <w:rFonts w:ascii="Verdana" w:eastAsia="Calibri" w:hAnsi="Verdana" w:cs="Times New Roman"/>
          <w:b/>
          <w:sz w:val="20"/>
          <w:szCs w:val="20"/>
        </w:rPr>
        <w:t>§ 1</w:t>
      </w:r>
      <w:r>
        <w:rPr>
          <w:rFonts w:ascii="Verdana" w:eastAsia="Calibri" w:hAnsi="Verdana" w:cs="Times New Roman"/>
          <w:b/>
          <w:sz w:val="20"/>
          <w:szCs w:val="20"/>
        </w:rPr>
        <w:t>0</w:t>
      </w:r>
    </w:p>
    <w:p w:rsidR="00FC5E78" w:rsidRPr="00B5195E" w:rsidRDefault="00FC5E78" w:rsidP="00FC5E78">
      <w:pPr>
        <w:numPr>
          <w:ilvl w:val="0"/>
          <w:numId w:val="3"/>
        </w:numPr>
        <w:tabs>
          <w:tab w:val="left" w:pos="709"/>
          <w:tab w:val="left" w:pos="1418"/>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 xml:space="preserve">Jeżeli naruszenie ochrony danych osobowych może powodować wysokie ryzyko naruszenia praw lub wolności osób fizycznych, administrator bez zbędnej zwłoki zawiadamia osobę, której dane dotyczą, o takim naruszeniu. </w:t>
      </w:r>
    </w:p>
    <w:p w:rsidR="00FC5E78" w:rsidRPr="00B5195E" w:rsidRDefault="00FC5E78" w:rsidP="00FC5E78">
      <w:pPr>
        <w:numPr>
          <w:ilvl w:val="0"/>
          <w:numId w:val="3"/>
        </w:numPr>
        <w:tabs>
          <w:tab w:val="left" w:pos="709"/>
          <w:tab w:val="left" w:pos="1418"/>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Zawiadomienie, o którym mowa w ust. 1 niniejszego artykułu, jasnym i prostym językiem opisuje charakter naruszenia ochrony danych osobowych oraz zawiera przynajmniej informacje i środki, o których mowa w § 10 ust. 2 lit. b), c) i d).</w:t>
      </w:r>
    </w:p>
    <w:p w:rsidR="00FC5E78" w:rsidRPr="00B5195E" w:rsidRDefault="00FC5E78" w:rsidP="00FC5E78">
      <w:pPr>
        <w:numPr>
          <w:ilvl w:val="0"/>
          <w:numId w:val="3"/>
        </w:numPr>
        <w:tabs>
          <w:tab w:val="left" w:pos="709"/>
          <w:tab w:val="left" w:pos="1418"/>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 xml:space="preserve">Zawiadomienie, o którym mowa w ust. 1, nie jest wymagane, w następujących przypadkach: </w:t>
      </w:r>
      <w:r w:rsidRPr="00B5195E">
        <w:rPr>
          <w:rFonts w:ascii="Verdana" w:eastAsia="Calibri" w:hAnsi="Verdana" w:cs="Times New Roman"/>
          <w:sz w:val="20"/>
          <w:szCs w:val="20"/>
        </w:rPr>
        <w:br/>
        <w:t xml:space="preserve">a) administrator wdrożył odpowiednie techniczne i organizacyjne środki ochrony i środki          te zostały zastosowane do danych osobowych, których dotyczy naruszenie, w szczególności środki takie jak szyfrowanie, uniemożliwiające odczyt osobom nieuprawnionym do dostępu do tych danych osobowych; b) administrator zastosował następnie środki eliminujące prawdopodobieństwo wysokiego ryzyka naruszenia praw lub wolności osoby, której dane dotyczą, o którym mowa w ust. 1; c) wymagałoby ono niewspółmiernie dużego wysiłku. </w:t>
      </w:r>
      <w:r w:rsidRPr="00B5195E">
        <w:rPr>
          <w:rFonts w:ascii="Verdana" w:eastAsia="Calibri" w:hAnsi="Verdana" w:cs="Times New Roman"/>
          <w:sz w:val="20"/>
          <w:szCs w:val="20"/>
        </w:rPr>
        <w:br/>
        <w:t>W takim przypadku wydany zostaje publiczny komunikat lub zastosowany zostaje podobny środek, za pomocą którego osoby, których dane dotyczą, zostają poinformowane w równie skuteczny sposób.</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lastRenderedPageBreak/>
        <w:t>Załącznik nr 1</w:t>
      </w:r>
    </w:p>
    <w:p w:rsidR="00FC5E78" w:rsidRPr="00B5195E" w:rsidRDefault="00FC5E78" w:rsidP="00FC5E78">
      <w:pPr>
        <w:tabs>
          <w:tab w:val="num" w:pos="180"/>
        </w:tabs>
        <w:spacing w:after="0" w:line="360" w:lineRule="auto"/>
        <w:jc w:val="center"/>
        <w:rPr>
          <w:rFonts w:ascii="Verdana" w:eastAsia="Calibri" w:hAnsi="Verdana" w:cs="Times New Roman"/>
          <w:b/>
          <w:sz w:val="20"/>
          <w:szCs w:val="20"/>
        </w:rPr>
      </w:pPr>
    </w:p>
    <w:p w:rsidR="00FC5E78" w:rsidRPr="00B5195E" w:rsidRDefault="00FC5E78" w:rsidP="00FC5E78">
      <w:pPr>
        <w:tabs>
          <w:tab w:val="num" w:pos="180"/>
        </w:tabs>
        <w:spacing w:after="0" w:line="360" w:lineRule="auto"/>
        <w:jc w:val="center"/>
        <w:rPr>
          <w:rFonts w:ascii="Verdana" w:eastAsia="Calibri" w:hAnsi="Verdana" w:cs="Times New Roman"/>
          <w:b/>
          <w:sz w:val="20"/>
          <w:szCs w:val="20"/>
        </w:rPr>
      </w:pPr>
      <w:r w:rsidRPr="00B5195E">
        <w:rPr>
          <w:rFonts w:ascii="Verdana" w:eastAsia="Calibri" w:hAnsi="Verdana" w:cs="Times New Roman"/>
          <w:b/>
          <w:sz w:val="20"/>
          <w:szCs w:val="20"/>
        </w:rPr>
        <w:t>Raport z naruszenia ochrony danych</w:t>
      </w:r>
    </w:p>
    <w:p w:rsidR="00FC5E78" w:rsidRPr="00B5195E" w:rsidRDefault="00FC5E78" w:rsidP="00FC5E78">
      <w:pPr>
        <w:tabs>
          <w:tab w:val="num" w:pos="180"/>
        </w:tabs>
        <w:spacing w:after="0" w:line="360" w:lineRule="auto"/>
        <w:jc w:val="both"/>
        <w:rPr>
          <w:rFonts w:ascii="Verdana" w:eastAsia="Calibri" w:hAnsi="Verdana" w:cs="Times New Roman"/>
          <w:b/>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1. Data ………………………………….……. Godzina …………………………</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2. Osoba powiadamiająca o naruszeniu oraz inne osoby zaangażowane lub odpytane w związku      z naruszeniem (imię, nazwisko, stanowisko służbowe,):</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3. Lokalizacja zdarzenia (nr. pokoju, nazwa pomieszczenia, określenie komputerowego stanowiska roboczego, nazwa programu lub aplikacji itp.):</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4. Rodzaj naruszenia i określenie okoliczności towarzyszących naruszeniu:</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p>
    <w:p w:rsidR="00FC5E78" w:rsidRPr="00B5195E" w:rsidRDefault="00FC5E78" w:rsidP="00FC5E78">
      <w:pPr>
        <w:tabs>
          <w:tab w:val="num" w:pos="18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5. Podjęte działania:</w:t>
      </w: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spacing w:after="0" w:line="360" w:lineRule="auto"/>
        <w:jc w:val="both"/>
        <w:rPr>
          <w:rFonts w:ascii="Verdana" w:eastAsia="Calibri" w:hAnsi="Verdana" w:cs="Times New Roman"/>
          <w:sz w:val="20"/>
          <w:szCs w:val="20"/>
        </w:rPr>
      </w:pP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6. Wstępna ocena przyczyn wystąpienia naruszenia:</w:t>
      </w: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7. Postępowanie wyjaśniające i naprawcze:</w:t>
      </w:r>
    </w:p>
    <w:p w:rsidR="00FC5E78" w:rsidRPr="00B5195E" w:rsidRDefault="00FC5E78" w:rsidP="00FC5E78">
      <w:pPr>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p>
    <w:p w:rsidR="00FC5E78" w:rsidRPr="00B5195E" w:rsidRDefault="00FC5E78" w:rsidP="00FC5E78">
      <w:pPr>
        <w:spacing w:after="0" w:line="360" w:lineRule="auto"/>
        <w:jc w:val="both"/>
        <w:rPr>
          <w:rFonts w:ascii="Verdana" w:eastAsia="Calibri" w:hAnsi="Verdana" w:cs="Times New Roman"/>
          <w:sz w:val="20"/>
          <w:szCs w:val="20"/>
        </w:rPr>
      </w:pPr>
    </w:p>
    <w:p w:rsidR="00FC5E78" w:rsidRPr="00B5195E" w:rsidRDefault="00FC5E78" w:rsidP="00FC5E78">
      <w:pPr>
        <w:spacing w:after="0" w:line="360" w:lineRule="auto"/>
        <w:jc w:val="both"/>
        <w:rPr>
          <w:rFonts w:ascii="Verdana" w:eastAsia="Calibri" w:hAnsi="Verdana" w:cs="Times New Roman"/>
          <w:sz w:val="20"/>
          <w:szCs w:val="20"/>
        </w:rPr>
      </w:pPr>
    </w:p>
    <w:p w:rsidR="00FC5E78" w:rsidRPr="00B5195E" w:rsidRDefault="00FC5E78" w:rsidP="00FC5E78">
      <w:pPr>
        <w:tabs>
          <w:tab w:val="left" w:pos="567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w:t>
      </w:r>
      <w:r w:rsidRPr="00B5195E">
        <w:rPr>
          <w:rFonts w:ascii="Verdana" w:eastAsia="Calibri" w:hAnsi="Verdana" w:cs="Times New Roman"/>
          <w:sz w:val="20"/>
          <w:szCs w:val="20"/>
        </w:rPr>
        <w:tab/>
        <w:t>……………………………………………</w:t>
      </w:r>
    </w:p>
    <w:p w:rsidR="00FC5E78" w:rsidRPr="00B5195E" w:rsidRDefault="00FC5E78" w:rsidP="00FC5E78">
      <w:pPr>
        <w:tabs>
          <w:tab w:val="left" w:pos="5670"/>
        </w:tabs>
        <w:spacing w:after="0" w:line="360" w:lineRule="auto"/>
        <w:jc w:val="both"/>
        <w:rPr>
          <w:rFonts w:ascii="Verdana" w:eastAsia="Calibri" w:hAnsi="Verdana" w:cs="Times New Roman"/>
          <w:sz w:val="20"/>
          <w:szCs w:val="20"/>
        </w:rPr>
      </w:pPr>
      <w:r w:rsidRPr="00B5195E">
        <w:rPr>
          <w:rFonts w:ascii="Verdana" w:eastAsia="Calibri" w:hAnsi="Verdana" w:cs="Times New Roman"/>
          <w:sz w:val="20"/>
          <w:szCs w:val="20"/>
        </w:rPr>
        <w:t>(podpis pracownika)</w:t>
      </w:r>
      <w:r w:rsidRPr="00B5195E">
        <w:rPr>
          <w:rFonts w:ascii="Verdana" w:eastAsia="Calibri" w:hAnsi="Verdana" w:cs="Times New Roman"/>
          <w:sz w:val="20"/>
          <w:szCs w:val="20"/>
        </w:rPr>
        <w:tab/>
        <w:t>(data i podpis Inspektora ochrony danych)</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sectPr w:rsidR="00FC5E78" w:rsidRPr="00B5195E" w:rsidSect="00631848">
          <w:footerReference w:type="default" r:id="rId6"/>
          <w:pgSz w:w="11906" w:h="16838"/>
          <w:pgMar w:top="851" w:right="707" w:bottom="567" w:left="1134" w:header="709" w:footer="709" w:gutter="0"/>
          <w:cols w:space="708"/>
          <w:docGrid w:linePitch="360"/>
        </w:sect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lastRenderedPageBreak/>
        <w:t>Załącznik nr 2</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tbl>
      <w:tblPr>
        <w:tblpPr w:leftFromText="141" w:rightFromText="141" w:horzAnchor="margin" w:tblpY="533"/>
        <w:tblW w:w="5000" w:type="pct"/>
        <w:tblCellMar>
          <w:left w:w="70" w:type="dxa"/>
          <w:right w:w="70" w:type="dxa"/>
        </w:tblCellMar>
        <w:tblLook w:val="0000" w:firstRow="0" w:lastRow="0" w:firstColumn="0" w:lastColumn="0" w:noHBand="0" w:noVBand="0"/>
      </w:tblPr>
      <w:tblGrid>
        <w:gridCol w:w="2694"/>
        <w:gridCol w:w="1692"/>
        <w:gridCol w:w="1463"/>
        <w:gridCol w:w="1522"/>
        <w:gridCol w:w="1117"/>
        <w:gridCol w:w="1927"/>
        <w:gridCol w:w="1606"/>
        <w:gridCol w:w="1852"/>
        <w:gridCol w:w="1687"/>
      </w:tblGrid>
      <w:tr w:rsidR="00FC5E78" w:rsidRPr="00B5195E" w:rsidTr="00652707">
        <w:trPr>
          <w:trHeight w:val="585"/>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Rejestr incydentów bezpieczeństwa i działań korygujących i zapobiegawczych</w:t>
            </w:r>
          </w:p>
        </w:tc>
      </w:tr>
      <w:tr w:rsidR="00FC5E78" w:rsidRPr="00B5195E" w:rsidTr="00652707">
        <w:trPr>
          <w:trHeight w:val="675"/>
        </w:trPr>
        <w:tc>
          <w:tcPr>
            <w:tcW w:w="866" w:type="pct"/>
            <w:tcBorders>
              <w:top w:val="nil"/>
              <w:left w:val="single" w:sz="4" w:space="0" w:color="auto"/>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bookmarkStart w:id="4" w:name="RANGE!A2:E2"/>
            <w:r w:rsidRPr="00B5195E">
              <w:rPr>
                <w:rFonts w:ascii="Verdana" w:eastAsia="Times New Roman" w:hAnsi="Verdana" w:cs="Times New Roman"/>
                <w:b/>
                <w:bCs/>
                <w:sz w:val="20"/>
                <w:szCs w:val="20"/>
                <w:lang w:eastAsia="pl-PL"/>
              </w:rPr>
              <w:t>Zadanie / problem / incydent</w:t>
            </w:r>
            <w:bookmarkEnd w:id="4"/>
          </w:p>
        </w:tc>
        <w:tc>
          <w:tcPr>
            <w:tcW w:w="544"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Źródło zgłoszenia</w:t>
            </w:r>
          </w:p>
        </w:tc>
        <w:tc>
          <w:tcPr>
            <w:tcW w:w="470"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Data rozpoczęcia</w:t>
            </w:r>
          </w:p>
        </w:tc>
        <w:tc>
          <w:tcPr>
            <w:tcW w:w="489"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Data zakończenia</w:t>
            </w:r>
          </w:p>
        </w:tc>
        <w:tc>
          <w:tcPr>
            <w:tcW w:w="359"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Czy koniec?</w:t>
            </w:r>
          </w:p>
        </w:tc>
        <w:tc>
          <w:tcPr>
            <w:tcW w:w="619"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Odpowiedzialny za realizację</w:t>
            </w:r>
          </w:p>
        </w:tc>
        <w:tc>
          <w:tcPr>
            <w:tcW w:w="516"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Przyczyna niezgodności</w:t>
            </w:r>
          </w:p>
        </w:tc>
        <w:tc>
          <w:tcPr>
            <w:tcW w:w="595"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Działanie korygujące / zapobiegawcze</w:t>
            </w:r>
          </w:p>
        </w:tc>
        <w:tc>
          <w:tcPr>
            <w:tcW w:w="543" w:type="pct"/>
            <w:tcBorders>
              <w:top w:val="nil"/>
              <w:left w:val="nil"/>
              <w:bottom w:val="single" w:sz="4" w:space="0" w:color="auto"/>
              <w:right w:val="single" w:sz="4" w:space="0" w:color="auto"/>
            </w:tcBorders>
            <w:shd w:val="clear" w:color="auto" w:fill="FFFFFF"/>
            <w:vAlign w:val="center"/>
          </w:tcPr>
          <w:p w:rsidR="00FC5E78" w:rsidRPr="00B5195E" w:rsidRDefault="00FC5E78" w:rsidP="00652707">
            <w:pPr>
              <w:spacing w:after="0" w:line="360" w:lineRule="auto"/>
              <w:jc w:val="center"/>
              <w:rPr>
                <w:rFonts w:ascii="Verdana" w:eastAsia="Times New Roman" w:hAnsi="Verdana" w:cs="Times New Roman"/>
                <w:b/>
                <w:bCs/>
                <w:sz w:val="20"/>
                <w:szCs w:val="20"/>
                <w:lang w:eastAsia="pl-PL"/>
              </w:rPr>
            </w:pPr>
            <w:r w:rsidRPr="00B5195E">
              <w:rPr>
                <w:rFonts w:ascii="Verdana" w:eastAsia="Times New Roman" w:hAnsi="Verdana" w:cs="Times New Roman"/>
                <w:b/>
                <w:bCs/>
                <w:sz w:val="20"/>
                <w:szCs w:val="20"/>
                <w:lang w:eastAsia="pl-PL"/>
              </w:rPr>
              <w:t>Ocena skuteczności</w:t>
            </w:r>
          </w:p>
        </w:tc>
      </w:tr>
      <w:tr w:rsidR="00FC5E78" w:rsidRPr="00B5195E" w:rsidTr="00652707">
        <w:trPr>
          <w:trHeight w:val="1575"/>
        </w:trPr>
        <w:tc>
          <w:tcPr>
            <w:tcW w:w="866" w:type="pct"/>
            <w:tcBorders>
              <w:top w:val="nil"/>
              <w:left w:val="single" w:sz="4" w:space="0" w:color="auto"/>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"podać opis incydentu"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podać opis incydentu</w:t>
            </w:r>
            <w:r w:rsidRPr="00B5195E">
              <w:rPr>
                <w:rFonts w:ascii="Verdana" w:eastAsia="Times New Roman" w:hAnsi="Verdana" w:cs="Times New Roman"/>
                <w:color w:val="808080"/>
                <w:sz w:val="20"/>
                <w:szCs w:val="20"/>
                <w:lang w:eastAsia="pl-PL"/>
              </w:rPr>
              <w:fldChar w:fldCharType="end"/>
            </w:r>
          </w:p>
        </w:tc>
        <w:tc>
          <w:tcPr>
            <w:tcW w:w="544"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"podać źródło zgłoszenia np. zawiadomienie, kontrola, itd."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podać źródło zgłoszenia np. zawiadomienie, kontrola, itd.</w:t>
            </w:r>
            <w:r w:rsidRPr="00B5195E">
              <w:rPr>
                <w:rFonts w:ascii="Verdana" w:eastAsia="Times New Roman" w:hAnsi="Verdana" w:cs="Times New Roman"/>
                <w:color w:val="808080"/>
                <w:sz w:val="20"/>
                <w:szCs w:val="20"/>
                <w:lang w:eastAsia="pl-PL"/>
              </w:rPr>
              <w:fldChar w:fldCharType="end"/>
            </w:r>
          </w:p>
        </w:tc>
        <w:tc>
          <w:tcPr>
            <w:tcW w:w="470"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p>
        </w:tc>
        <w:tc>
          <w:tcPr>
            <w:tcW w:w="48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p>
        </w:tc>
        <w:tc>
          <w:tcPr>
            <w:tcW w:w="35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"czy incydent się zakończył Tak/Nie"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czy incydent się zakończył Tak/Nie</w:t>
            </w:r>
            <w:r w:rsidRPr="00B5195E">
              <w:rPr>
                <w:rFonts w:ascii="Verdana" w:eastAsia="Times New Roman" w:hAnsi="Verdana" w:cs="Times New Roman"/>
                <w:color w:val="808080"/>
                <w:sz w:val="20"/>
                <w:szCs w:val="20"/>
                <w:lang w:eastAsia="pl-PL"/>
              </w:rPr>
              <w:fldChar w:fldCharType="end"/>
            </w:r>
          </w:p>
        </w:tc>
        <w:tc>
          <w:tcPr>
            <w:tcW w:w="61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"podać dane osoby lub funkcje osoby odpowiedzialnej"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podać dane osoby lub funkcje osoby odpowiedzialnej</w:t>
            </w:r>
            <w:r w:rsidRPr="00B5195E">
              <w:rPr>
                <w:rFonts w:ascii="Verdana" w:eastAsia="Times New Roman" w:hAnsi="Verdana" w:cs="Times New Roman"/>
                <w:color w:val="808080"/>
                <w:sz w:val="20"/>
                <w:szCs w:val="20"/>
                <w:lang w:eastAsia="pl-PL"/>
              </w:rPr>
              <w:fldChar w:fldCharType="end"/>
            </w:r>
          </w:p>
        </w:tc>
        <w:tc>
          <w:tcPr>
            <w:tcW w:w="516"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"podać przyczynę powstania incydentu"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podać przyczynę powstania incydentu</w:t>
            </w:r>
            <w:r w:rsidRPr="00B5195E">
              <w:rPr>
                <w:rFonts w:ascii="Verdana" w:eastAsia="Times New Roman" w:hAnsi="Verdana" w:cs="Times New Roman"/>
                <w:color w:val="808080"/>
                <w:sz w:val="20"/>
                <w:szCs w:val="20"/>
                <w:lang w:eastAsia="pl-PL"/>
              </w:rPr>
              <w:fldChar w:fldCharType="end"/>
            </w:r>
          </w:p>
        </w:tc>
        <w:tc>
          <w:tcPr>
            <w:tcW w:w="595"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"opisać działania jekie podjęto w celu przywrócenia bezpieczeństwa"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opisać działania jekie podjęto w celu przywrócenia bezpieczeństwa</w:t>
            </w:r>
            <w:r w:rsidRPr="00B5195E">
              <w:rPr>
                <w:rFonts w:ascii="Verdana" w:eastAsia="Times New Roman" w:hAnsi="Verdana" w:cs="Times New Roman"/>
                <w:color w:val="808080"/>
                <w:sz w:val="20"/>
                <w:szCs w:val="20"/>
                <w:lang w:eastAsia="pl-PL"/>
              </w:rPr>
              <w:fldChar w:fldCharType="end"/>
            </w:r>
          </w:p>
        </w:tc>
        <w:tc>
          <w:tcPr>
            <w:tcW w:w="543"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color w:val="808080"/>
                <w:sz w:val="20"/>
                <w:szCs w:val="20"/>
                <w:lang w:eastAsia="pl-PL"/>
              </w:rPr>
            </w:pPr>
            <w:r w:rsidRPr="00B5195E">
              <w:rPr>
                <w:rFonts w:ascii="Verdana" w:eastAsia="Times New Roman" w:hAnsi="Verdana" w:cs="Times New Roman"/>
                <w:color w:val="808080"/>
                <w:sz w:val="20"/>
                <w:szCs w:val="20"/>
                <w:lang w:eastAsia="pl-PL"/>
              </w:rPr>
              <w:fldChar w:fldCharType="begin"/>
            </w:r>
            <w:r w:rsidRPr="00B5195E">
              <w:rPr>
                <w:rFonts w:ascii="Verdana" w:eastAsia="Times New Roman" w:hAnsi="Verdana" w:cs="Times New Roman"/>
                <w:color w:val="808080"/>
                <w:sz w:val="20"/>
                <w:szCs w:val="20"/>
                <w:lang w:eastAsia="pl-PL"/>
              </w:rPr>
              <w:instrText xml:space="preserve"> AUTHOR  "opisać jakie skutki przyniosło działanie korygujące"  \* MERGEFORMAT </w:instrText>
            </w:r>
            <w:r w:rsidRPr="00B5195E">
              <w:rPr>
                <w:rFonts w:ascii="Verdana" w:eastAsia="Times New Roman" w:hAnsi="Verdana" w:cs="Times New Roman"/>
                <w:color w:val="808080"/>
                <w:sz w:val="20"/>
                <w:szCs w:val="20"/>
                <w:lang w:eastAsia="pl-PL"/>
              </w:rPr>
              <w:fldChar w:fldCharType="separate"/>
            </w:r>
            <w:r w:rsidRPr="00B5195E">
              <w:rPr>
                <w:rFonts w:ascii="Verdana" w:eastAsia="Times New Roman" w:hAnsi="Verdana" w:cs="Times New Roman"/>
                <w:noProof/>
                <w:color w:val="808080"/>
                <w:sz w:val="20"/>
                <w:szCs w:val="20"/>
                <w:lang w:eastAsia="pl-PL"/>
              </w:rPr>
              <w:t>opisać jakie skutki przyniosło działanie korygujące</w:t>
            </w:r>
            <w:r w:rsidRPr="00B5195E">
              <w:rPr>
                <w:rFonts w:ascii="Verdana" w:eastAsia="Times New Roman" w:hAnsi="Verdana" w:cs="Times New Roman"/>
                <w:color w:val="808080"/>
                <w:sz w:val="20"/>
                <w:szCs w:val="20"/>
                <w:lang w:eastAsia="pl-PL"/>
              </w:rPr>
              <w:fldChar w:fldCharType="end"/>
            </w:r>
          </w:p>
        </w:tc>
      </w:tr>
      <w:tr w:rsidR="00FC5E78" w:rsidRPr="00B5195E" w:rsidTr="00652707">
        <w:trPr>
          <w:trHeight w:val="255"/>
        </w:trPr>
        <w:tc>
          <w:tcPr>
            <w:tcW w:w="866" w:type="pct"/>
            <w:tcBorders>
              <w:top w:val="nil"/>
              <w:left w:val="single" w:sz="4" w:space="0" w:color="auto"/>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544"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470"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48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35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619"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516"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595"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c>
          <w:tcPr>
            <w:tcW w:w="543" w:type="pct"/>
            <w:tcBorders>
              <w:top w:val="nil"/>
              <w:left w:val="nil"/>
              <w:bottom w:val="single" w:sz="4" w:space="0" w:color="auto"/>
              <w:right w:val="single" w:sz="4" w:space="0" w:color="auto"/>
            </w:tcBorders>
            <w:shd w:val="clear" w:color="auto" w:fill="auto"/>
            <w:vAlign w:val="center"/>
          </w:tcPr>
          <w:p w:rsidR="00FC5E78" w:rsidRPr="00B5195E" w:rsidRDefault="00FC5E78" w:rsidP="00652707">
            <w:pPr>
              <w:spacing w:after="0" w:line="360" w:lineRule="auto"/>
              <w:jc w:val="center"/>
              <w:rPr>
                <w:rFonts w:ascii="Verdana" w:eastAsia="Times New Roman" w:hAnsi="Verdana" w:cs="Times New Roman"/>
                <w:sz w:val="20"/>
                <w:szCs w:val="20"/>
                <w:lang w:eastAsia="pl-PL"/>
              </w:rPr>
            </w:pPr>
          </w:p>
        </w:tc>
      </w:tr>
    </w:tbl>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sectPr w:rsidR="00FC5E78" w:rsidRPr="00B5195E" w:rsidSect="00D10663">
          <w:pgSz w:w="16838" w:h="11906" w:orient="landscape"/>
          <w:pgMar w:top="992" w:right="851" w:bottom="709" w:left="567" w:header="709" w:footer="709" w:gutter="0"/>
          <w:cols w:space="708"/>
          <w:docGrid w:linePitch="360"/>
        </w:sect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lastRenderedPageBreak/>
        <w:t xml:space="preserve">Załącznik nr 3 </w:t>
      </w: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spacing w:after="0" w:line="360" w:lineRule="auto"/>
        <w:jc w:val="both"/>
        <w:rPr>
          <w:rFonts w:ascii="Verdana" w:eastAsia="Times New Roman" w:hAnsi="Verdana" w:cs="Times New Roman"/>
          <w:sz w:val="20"/>
          <w:szCs w:val="20"/>
          <w:lang w:eastAsia="pl-PL"/>
        </w:rPr>
      </w:pPr>
    </w:p>
    <w:p w:rsidR="00FC5E78" w:rsidRPr="00B5195E" w:rsidRDefault="00FC5E78" w:rsidP="00FC5E78">
      <w:pPr>
        <w:tabs>
          <w:tab w:val="num" w:pos="180"/>
        </w:tabs>
        <w:spacing w:after="0" w:line="360" w:lineRule="auto"/>
        <w:jc w:val="center"/>
        <w:rPr>
          <w:rFonts w:ascii="Verdana" w:eastAsia="Times New Roman" w:hAnsi="Verdana" w:cs="Times New Roman"/>
          <w:b/>
          <w:sz w:val="20"/>
          <w:szCs w:val="20"/>
          <w:lang w:eastAsia="pl-PL"/>
        </w:rPr>
      </w:pPr>
      <w:r w:rsidRPr="00B5195E">
        <w:rPr>
          <w:rFonts w:ascii="Verdana" w:eastAsia="Times New Roman" w:hAnsi="Verdana" w:cs="Times New Roman"/>
          <w:b/>
          <w:sz w:val="20"/>
          <w:szCs w:val="20"/>
          <w:lang w:eastAsia="pl-PL"/>
        </w:rPr>
        <w:t>Zgłoszenie naruszenia ochrony danych osobowych organowi nadzorczemu</w:t>
      </w:r>
    </w:p>
    <w:p w:rsidR="00FC5E78" w:rsidRPr="00B5195E" w:rsidRDefault="00FC5E78" w:rsidP="00FC5E78">
      <w:pPr>
        <w:tabs>
          <w:tab w:val="num" w:pos="180"/>
        </w:tabs>
        <w:spacing w:after="0" w:line="360" w:lineRule="auto"/>
        <w:jc w:val="center"/>
        <w:rPr>
          <w:rFonts w:ascii="Verdana" w:eastAsia="Times New Roman" w:hAnsi="Verdana" w:cs="Times New Roman"/>
          <w:b/>
          <w:sz w:val="20"/>
          <w:szCs w:val="20"/>
          <w:lang w:eastAsia="pl-PL"/>
        </w:rPr>
      </w:pP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1. Data …………………. Godzina …………………………(naruszenia)</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 xml:space="preserve">2. Osoba powiadamiająca o naruszeniu oraz inne osoby zaangażowane lub odpytane       w związku </w:t>
      </w:r>
      <w:r w:rsidRPr="00B5195E">
        <w:rPr>
          <w:rFonts w:ascii="Verdana" w:eastAsia="Times New Roman" w:hAnsi="Verdana" w:cs="Times New Roman"/>
          <w:sz w:val="20"/>
          <w:szCs w:val="20"/>
          <w:lang w:eastAsia="pl-PL"/>
        </w:rPr>
        <w:br/>
        <w:t>z naruszeniem (imię, nazwisko, stanowisko służbowe,):</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3. Lokalizacja zdarzenia (nr. pokoju, nazwa pomieszczenia, określenie komputerowego stanowiska roboczego, nazwa programu lub aplikacji itp.):</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tabs>
          <w:tab w:val="num" w:pos="180"/>
        </w:tabs>
        <w:spacing w:after="0" w:line="360" w:lineRule="auto"/>
        <w:jc w:val="both"/>
        <w:rPr>
          <w:rFonts w:ascii="Verdana" w:eastAsia="Times New Roman" w:hAnsi="Verdana" w:cs="Times New Roman"/>
          <w:i/>
          <w:sz w:val="20"/>
          <w:szCs w:val="20"/>
          <w:lang w:eastAsia="pl-PL"/>
        </w:rPr>
      </w:pPr>
      <w:r w:rsidRPr="00B5195E">
        <w:rPr>
          <w:rFonts w:ascii="Verdana" w:eastAsia="Times New Roman" w:hAnsi="Verdana" w:cs="Times New Roman"/>
          <w:sz w:val="20"/>
          <w:szCs w:val="20"/>
          <w:lang w:eastAsia="pl-PL"/>
        </w:rPr>
        <w:t>4. Rodzaj naruszenia i określenie okoliczności towarzyszących naruszeniu (</w:t>
      </w:r>
      <w:r w:rsidRPr="00B5195E">
        <w:rPr>
          <w:rFonts w:ascii="Verdana" w:eastAsia="Times New Roman" w:hAnsi="Verdana" w:cs="Times New Roman"/>
          <w:i/>
          <w:sz w:val="20"/>
          <w:szCs w:val="20"/>
          <w:lang w:eastAsia="pl-PL"/>
        </w:rPr>
        <w:t>opisywać charakter naruszenia ochrony danych osobowych, w tym w miarę możliwości wskazywać kategorie i przybliżoną liczbę osób, których dane dotyczą, oraz kategorie i przybliżoną liczbę wpisów danych osobowych, których dotyczy naruszenie);</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5. Podjęte działania:</w:t>
      </w:r>
    </w:p>
    <w:p w:rsidR="00FC5E78" w:rsidRPr="00B5195E" w:rsidRDefault="00FC5E78" w:rsidP="00FC5E78">
      <w:pPr>
        <w:tabs>
          <w:tab w:val="num" w:pos="180"/>
        </w:tabs>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6. Wstępna ocena przyczyn wystąpienia naruszenia (</w:t>
      </w:r>
      <w:r w:rsidRPr="00B5195E">
        <w:rPr>
          <w:rFonts w:ascii="Verdana" w:eastAsia="Times New Roman" w:hAnsi="Verdana" w:cs="Times New Roman"/>
          <w:i/>
          <w:sz w:val="20"/>
          <w:szCs w:val="20"/>
          <w:lang w:eastAsia="pl-PL"/>
        </w:rPr>
        <w:t>opisywać możliwe konsekwencje naruszenia ochrony danych osobowych);</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spacing w:after="0" w:line="360" w:lineRule="auto"/>
        <w:jc w:val="both"/>
        <w:rPr>
          <w:rFonts w:ascii="Verdana" w:eastAsia="Times New Roman" w:hAnsi="Verdana" w:cs="Times New Roman"/>
          <w:i/>
          <w:sz w:val="20"/>
          <w:szCs w:val="20"/>
          <w:lang w:eastAsia="pl-PL"/>
        </w:rPr>
      </w:pPr>
      <w:r w:rsidRPr="00B5195E">
        <w:rPr>
          <w:rFonts w:ascii="Verdana" w:eastAsia="Times New Roman" w:hAnsi="Verdana" w:cs="Times New Roman"/>
          <w:sz w:val="20"/>
          <w:szCs w:val="20"/>
          <w:lang w:eastAsia="pl-PL"/>
        </w:rPr>
        <w:t>7. Postępowanie wyjaśniające i naprawcze (</w:t>
      </w:r>
      <w:r w:rsidRPr="00B5195E">
        <w:rPr>
          <w:rFonts w:ascii="Verdana" w:eastAsia="Times New Roman" w:hAnsi="Verdana" w:cs="Times New Roman"/>
          <w:i/>
          <w:sz w:val="20"/>
          <w:szCs w:val="20"/>
          <w:lang w:eastAsia="pl-PL"/>
        </w:rPr>
        <w:t>opisywać środki zastosowane lub proponowane przez administratora w celu zaradzenia naruszeniu ochrony danych osobowych, w tym w stosownych przypadkach środki w celu zminimalizowania jego ewentualnych negatywnych skutków);</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8. Imię i nazwisko oraz dane kontaktowe inspektora ochrony danych lub oznaczenie innego punktu kontaktowego, od którego można uzyskać więcej informacji:</w:t>
      </w:r>
    </w:p>
    <w:p w:rsidR="00FC5E78" w:rsidRPr="00B5195E" w:rsidRDefault="00FC5E78" w:rsidP="00FC5E78">
      <w:pPr>
        <w:spacing w:after="0" w:line="360" w:lineRule="auto"/>
        <w:jc w:val="both"/>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w:t>
      </w:r>
    </w:p>
    <w:p w:rsidR="00FC5E78" w:rsidRPr="00B5195E" w:rsidRDefault="00FC5E78" w:rsidP="00FC5E78">
      <w:pPr>
        <w:spacing w:after="0" w:line="360" w:lineRule="auto"/>
        <w:rPr>
          <w:rFonts w:ascii="Verdana" w:eastAsia="Times New Roman" w:hAnsi="Verdana" w:cs="Times New Roman"/>
          <w:sz w:val="20"/>
          <w:szCs w:val="20"/>
          <w:lang w:eastAsia="pl-PL"/>
        </w:rPr>
      </w:pPr>
    </w:p>
    <w:p w:rsidR="00FC5E78" w:rsidRPr="00B5195E" w:rsidRDefault="00FC5E78" w:rsidP="00FC5E78">
      <w:pPr>
        <w:spacing w:after="0" w:line="360" w:lineRule="auto"/>
        <w:rPr>
          <w:rFonts w:ascii="Verdana" w:eastAsia="Times New Roman" w:hAnsi="Verdana" w:cs="Times New Roman"/>
          <w:sz w:val="20"/>
          <w:szCs w:val="20"/>
          <w:lang w:eastAsia="pl-PL"/>
        </w:rPr>
      </w:pPr>
    </w:p>
    <w:p w:rsidR="00FC5E78" w:rsidRPr="00B5195E" w:rsidRDefault="00FC5E78" w:rsidP="00FC5E78">
      <w:pPr>
        <w:spacing w:after="0" w:line="360" w:lineRule="auto"/>
        <w:jc w:val="right"/>
        <w:rPr>
          <w:rFonts w:ascii="Verdana" w:eastAsia="Times New Roman" w:hAnsi="Verdana" w:cs="Times New Roman"/>
          <w:sz w:val="20"/>
          <w:szCs w:val="20"/>
          <w:lang w:eastAsia="pl-PL"/>
        </w:rPr>
      </w:pP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t xml:space="preserve">        ……………..………………………..…….</w:t>
      </w:r>
    </w:p>
    <w:p w:rsidR="00FC5E78" w:rsidRPr="00B5195E" w:rsidRDefault="00FC5E78" w:rsidP="00FC5E78">
      <w:pPr>
        <w:spacing w:after="0" w:line="360" w:lineRule="auto"/>
        <w:jc w:val="right"/>
        <w:rPr>
          <w:rFonts w:ascii="Verdana" w:eastAsia="Calibri" w:hAnsi="Verdana" w:cs="Times New Roman"/>
          <w:sz w:val="20"/>
          <w:szCs w:val="20"/>
        </w:rPr>
      </w:pP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r>
      <w:r w:rsidRPr="00B5195E">
        <w:rPr>
          <w:rFonts w:ascii="Verdana" w:eastAsia="Times New Roman" w:hAnsi="Verdana" w:cs="Times New Roman"/>
          <w:sz w:val="20"/>
          <w:szCs w:val="20"/>
          <w:lang w:eastAsia="pl-PL"/>
        </w:rPr>
        <w:tab/>
        <w:t xml:space="preserve">       (data i podpis administratora)</w:t>
      </w:r>
    </w:p>
    <w:p w:rsidR="00FC5E78" w:rsidRPr="00B5195E" w:rsidRDefault="00FC5E78" w:rsidP="00FC5E78">
      <w:pPr>
        <w:spacing w:after="0" w:line="360" w:lineRule="auto"/>
        <w:rPr>
          <w:rFonts w:ascii="Verdana" w:eastAsia="Calibri" w:hAnsi="Verdana" w:cs="Times New Roman"/>
          <w:sz w:val="20"/>
          <w:szCs w:val="20"/>
        </w:rPr>
      </w:pPr>
    </w:p>
    <w:p w:rsidR="00FC5E78" w:rsidRPr="00B5195E" w:rsidRDefault="00FC5E78" w:rsidP="00FC5E78">
      <w:pPr>
        <w:spacing w:after="0" w:line="360" w:lineRule="auto"/>
        <w:rPr>
          <w:rFonts w:ascii="Verdana" w:eastAsia="Calibri" w:hAnsi="Verdana" w:cs="Times New Roman"/>
          <w:sz w:val="20"/>
          <w:szCs w:val="20"/>
        </w:rPr>
      </w:pPr>
    </w:p>
    <w:p w:rsidR="001F6C6D" w:rsidRDefault="00FC5E78">
      <w:bookmarkStart w:id="5" w:name="_GoBack"/>
      <w:bookmarkEnd w:id="5"/>
    </w:p>
    <w:sectPr w:rsidR="001F6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9CA" w:rsidRPr="00ED3723" w:rsidRDefault="00FC5E78">
    <w:pPr>
      <w:pStyle w:val="Stopka"/>
      <w:jc w:val="center"/>
      <w:rPr>
        <w:rFonts w:ascii="Verdana" w:hAnsi="Verdana"/>
        <w:sz w:val="20"/>
        <w:szCs w:val="20"/>
      </w:rPr>
    </w:pPr>
    <w:r w:rsidRPr="00ED3723">
      <w:rPr>
        <w:rFonts w:ascii="Verdana" w:hAnsi="Verdana"/>
        <w:sz w:val="20"/>
        <w:szCs w:val="20"/>
      </w:rPr>
      <w:t xml:space="preserve">STRONA </w:t>
    </w:r>
    <w:r w:rsidRPr="00ED3723">
      <w:rPr>
        <w:rFonts w:ascii="Verdana" w:hAnsi="Verdana"/>
        <w:sz w:val="20"/>
        <w:szCs w:val="20"/>
      </w:rPr>
      <w:fldChar w:fldCharType="begin"/>
    </w:r>
    <w:r w:rsidRPr="00ED3723">
      <w:rPr>
        <w:rFonts w:ascii="Verdana" w:hAnsi="Verdana"/>
        <w:sz w:val="20"/>
        <w:szCs w:val="20"/>
      </w:rPr>
      <w:instrText xml:space="preserve">PAGE </w:instrText>
    </w:r>
    <w:r w:rsidRPr="00ED3723">
      <w:rPr>
        <w:rFonts w:ascii="Verdana" w:hAnsi="Verdana"/>
        <w:sz w:val="20"/>
        <w:szCs w:val="20"/>
      </w:rPr>
      <w:instrText xml:space="preserve">  \* MERGEFORMAT</w:instrText>
    </w:r>
    <w:r w:rsidRPr="00ED3723">
      <w:rPr>
        <w:rFonts w:ascii="Verdana" w:hAnsi="Verdana"/>
        <w:sz w:val="20"/>
        <w:szCs w:val="20"/>
      </w:rPr>
      <w:fldChar w:fldCharType="separate"/>
    </w:r>
    <w:r>
      <w:rPr>
        <w:rFonts w:ascii="Verdana" w:hAnsi="Verdana"/>
        <w:noProof/>
        <w:sz w:val="20"/>
        <w:szCs w:val="20"/>
      </w:rPr>
      <w:t>1</w:t>
    </w:r>
    <w:r w:rsidRPr="00ED3723">
      <w:rPr>
        <w:rFonts w:ascii="Verdana" w:hAnsi="Verdana"/>
        <w:sz w:val="20"/>
        <w:szCs w:val="20"/>
      </w:rPr>
      <w:fldChar w:fldCharType="end"/>
    </w:r>
  </w:p>
  <w:p w:rsidR="003B29CA" w:rsidRDefault="00FC5E78">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668C"/>
    <w:multiLevelType w:val="hybridMultilevel"/>
    <w:tmpl w:val="120A7A44"/>
    <w:lvl w:ilvl="0" w:tplc="DF4873AC">
      <w:start w:val="1"/>
      <w:numFmt w:val="decimal"/>
      <w:lvlText w:val="%1."/>
      <w:lvlJc w:val="left"/>
      <w:pPr>
        <w:ind w:left="360" w:hanging="360"/>
      </w:pPr>
      <w:rPr>
        <w:rFonts w:ascii="Verdana" w:eastAsia="Times New Roman" w:hAnsi="Verdana" w:cs="Times New Roman"/>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6A456ED"/>
    <w:multiLevelType w:val="hybridMultilevel"/>
    <w:tmpl w:val="31969F10"/>
    <w:lvl w:ilvl="0" w:tplc="658C2058">
      <w:start w:val="1"/>
      <w:numFmt w:val="decimal"/>
      <w:lvlText w:val="%1."/>
      <w:lvlJc w:val="left"/>
      <w:pPr>
        <w:ind w:left="720" w:hanging="360"/>
      </w:pPr>
      <w:rPr>
        <w:b/>
      </w:rPr>
    </w:lvl>
    <w:lvl w:ilvl="1" w:tplc="B0B0E4BA">
      <w:start w:val="1"/>
      <w:numFmt w:val="lowerLetter"/>
      <w:lvlText w:val="%2."/>
      <w:lvlJc w:val="left"/>
      <w:pPr>
        <w:ind w:left="36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AC11FEF"/>
    <w:multiLevelType w:val="hybridMultilevel"/>
    <w:tmpl w:val="3F32DB04"/>
    <w:lvl w:ilvl="0" w:tplc="69462100">
      <w:start w:val="1"/>
      <w:numFmt w:val="upperRoman"/>
      <w:lvlText w:val="%1."/>
      <w:lvlJc w:val="left"/>
      <w:pPr>
        <w:ind w:left="72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4BD31871"/>
    <w:multiLevelType w:val="hybridMultilevel"/>
    <w:tmpl w:val="2182C95E"/>
    <w:lvl w:ilvl="0" w:tplc="CF383F5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78"/>
    <w:rsid w:val="008C40E3"/>
    <w:rsid w:val="00D90481"/>
    <w:rsid w:val="00EA2534"/>
    <w:rsid w:val="00FC5E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E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FC5E7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C5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5E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FC5E7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C5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1621</Words>
  <Characters>9730</Characters>
  <Application>Microsoft Office Word</Application>
  <DocSecurity>0</DocSecurity>
  <Lines>81</Lines>
  <Paragraphs>22</Paragraphs>
  <ScaleCrop>false</ScaleCrop>
  <Company/>
  <LinksUpToDate>false</LinksUpToDate>
  <CharactersWithSpaces>11329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dc:creator>
  <cp:lastModifiedBy>Patryk</cp:lastModifiedBy>
  <cp:revision>1</cp:revision>
  <dcterms:created xsi:type="dcterms:W3CDTF">2018-06-19T08:25:00Z</dcterms:created>
  <dcterms:modified xsi:type="dcterms:W3CDTF">2018-06-19T08:25:00Z</dcterms:modified>
</cp:coreProperties>
</file>