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5F13E" w14:textId="77777777" w:rsidR="0012477B" w:rsidRPr="003C3930" w:rsidRDefault="0012477B" w:rsidP="0012477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C3930">
        <w:rPr>
          <w:rFonts w:ascii="Verdana" w:hAnsi="Verdana"/>
          <w:b/>
          <w:sz w:val="20"/>
          <w:szCs w:val="20"/>
        </w:rPr>
        <w:t>Klauzula informacyjna</w:t>
      </w:r>
    </w:p>
    <w:p w14:paraId="4704CA3D" w14:textId="56FF5D9D" w:rsidR="0012477B" w:rsidRDefault="0012477B" w:rsidP="0012477B">
      <w:pPr>
        <w:spacing w:line="360" w:lineRule="auto"/>
        <w:jc w:val="both"/>
        <w:rPr>
          <w:rFonts w:ascii="Verdana" w:eastAsia="Times New Roman" w:hAnsi="Verdana" w:cs="Arial"/>
          <w:spacing w:val="-1"/>
          <w:sz w:val="20"/>
          <w:szCs w:val="20"/>
          <w:lang w:eastAsia="pl-PL"/>
        </w:rPr>
      </w:pPr>
      <w:r w:rsidRPr="00717A1F">
        <w:rPr>
          <w:rFonts w:ascii="Verdana" w:hAnsi="Verdana"/>
          <w:sz w:val="20"/>
          <w:szCs w:val="20"/>
        </w:rPr>
        <w:t>Ze względu na treść art.13 ust.1 Rozporządzenia Parlamentu Europejskiego i Rady (UE) 2016/679 z dnia 27 kwietnia 2016 r. Dz.U.</w:t>
      </w:r>
      <w:proofErr w:type="gramStart"/>
      <w:r w:rsidRPr="00717A1F">
        <w:rPr>
          <w:rFonts w:ascii="Verdana" w:hAnsi="Verdana"/>
          <w:sz w:val="20"/>
          <w:szCs w:val="20"/>
        </w:rPr>
        <w:t>UE.L</w:t>
      </w:r>
      <w:proofErr w:type="gramEnd"/>
      <w:r w:rsidRPr="00717A1F">
        <w:rPr>
          <w:rFonts w:ascii="Verdana" w:hAnsi="Verdana"/>
          <w:sz w:val="20"/>
          <w:szCs w:val="20"/>
        </w:rPr>
        <w:t>2016.119.1 z dnia 2016.05.04 w sprawie ochrony osób fizycznych w związku z przetwarzaniem danych osobowych i w sprawie swobodnego przepływu takich danych oraz uchylenia dyrektywy 95</w:t>
      </w:r>
      <w:r>
        <w:rPr>
          <w:rFonts w:ascii="Verdana" w:hAnsi="Verdana"/>
          <w:sz w:val="20"/>
          <w:szCs w:val="20"/>
        </w:rPr>
        <w:t>/46/WE (RODO), informujemy</w:t>
      </w:r>
      <w:r w:rsidRPr="00717A1F">
        <w:rPr>
          <w:rFonts w:ascii="Verdana" w:hAnsi="Verdana"/>
          <w:sz w:val="20"/>
          <w:szCs w:val="20"/>
        </w:rPr>
        <w:t xml:space="preserve">, że administratorem Pana/Pani danych osobowych (ADO) jest </w:t>
      </w:r>
      <w:r w:rsidR="00057709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Katarzyna Kaźmierczak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, prowadząca działalność gospodarczą pod nazwą : </w:t>
      </w:r>
      <w:r w:rsidR="00057709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Poznaj Duszę Katarzyna Kaźmierczak</w:t>
      </w:r>
      <w:r w:rsidR="00057709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, ul. Fabryczna 16A, 62-030 Luboń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.</w:t>
      </w:r>
    </w:p>
    <w:p w14:paraId="1DCF6386" w14:textId="77777777" w:rsidR="0012477B" w:rsidRDefault="0012477B" w:rsidP="0012477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17A1F">
        <w:rPr>
          <w:rFonts w:ascii="Verdana" w:hAnsi="Verdana"/>
          <w:sz w:val="20"/>
          <w:szCs w:val="20"/>
        </w:rPr>
        <w:t xml:space="preserve">Pana/Pani dane osobowe są przetwarzane w celu: </w:t>
      </w:r>
    </w:p>
    <w:p w14:paraId="3829CB98" w14:textId="77777777" w:rsidR="0012477B" w:rsidRDefault="0012477B" w:rsidP="0012477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17A1F">
        <w:rPr>
          <w:rFonts w:ascii="Verdana" w:hAnsi="Verdana"/>
          <w:sz w:val="20"/>
          <w:szCs w:val="20"/>
        </w:rPr>
        <w:t xml:space="preserve">- zawierania, realizacji i wykonania umów </w:t>
      </w:r>
      <w:r>
        <w:rPr>
          <w:rFonts w:ascii="Verdana" w:hAnsi="Verdana"/>
          <w:sz w:val="20"/>
          <w:szCs w:val="20"/>
        </w:rPr>
        <w:t>(art. 6 ust. 1 lit. b RODO)</w:t>
      </w:r>
      <w:r w:rsidRPr="00717A1F">
        <w:rPr>
          <w:rFonts w:ascii="Verdana" w:hAnsi="Verdana"/>
          <w:sz w:val="20"/>
          <w:szCs w:val="20"/>
        </w:rPr>
        <w:t xml:space="preserve">, </w:t>
      </w:r>
    </w:p>
    <w:p w14:paraId="36745DBC" w14:textId="77777777" w:rsidR="0012477B" w:rsidRDefault="0012477B" w:rsidP="0012477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17A1F">
        <w:rPr>
          <w:rFonts w:ascii="Verdana" w:hAnsi="Verdana"/>
          <w:sz w:val="20"/>
          <w:szCs w:val="20"/>
        </w:rPr>
        <w:t>- wypełnienia obowiązku prawnego ciążącego na administratorze (art.6 ust. 1 lit.</w:t>
      </w:r>
      <w:r>
        <w:rPr>
          <w:rFonts w:ascii="Verdana" w:hAnsi="Verdana"/>
          <w:sz w:val="20"/>
          <w:szCs w:val="20"/>
        </w:rPr>
        <w:t xml:space="preserve"> </w:t>
      </w:r>
      <w:r w:rsidRPr="00717A1F">
        <w:rPr>
          <w:rFonts w:ascii="Verdana" w:hAnsi="Verdana"/>
          <w:sz w:val="20"/>
          <w:szCs w:val="20"/>
        </w:rPr>
        <w:t xml:space="preserve">c RODO), </w:t>
      </w:r>
    </w:p>
    <w:p w14:paraId="293CD522" w14:textId="77777777" w:rsidR="0012477B" w:rsidRDefault="0012477B" w:rsidP="0012477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17A1F">
        <w:rPr>
          <w:rFonts w:ascii="Verdana" w:hAnsi="Verdana"/>
          <w:sz w:val="20"/>
          <w:szCs w:val="20"/>
        </w:rPr>
        <w:t xml:space="preserve">- wynikającym z prawnie uzasadnionych interesów realizowanych przez administratora lub stronę trzecią oraz związaną z tym obsługą prawną (art.6 ust.1 lit. f). </w:t>
      </w:r>
    </w:p>
    <w:p w14:paraId="1DC9390B" w14:textId="39412C15" w:rsidR="0012477B" w:rsidRPr="003C3930" w:rsidRDefault="0012477B" w:rsidP="0012477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17A1F">
        <w:rPr>
          <w:rFonts w:ascii="Verdana" w:hAnsi="Verdana"/>
          <w:sz w:val="20"/>
          <w:szCs w:val="20"/>
        </w:rPr>
        <w:t>Będziemy przetwarzać następujące kategorie Pana/Pani danych: - imię i nazwisko, adres mailowy, numer/y telefonu/ów</w:t>
      </w:r>
      <w:r>
        <w:rPr>
          <w:rFonts w:ascii="Verdana" w:hAnsi="Verdana"/>
          <w:sz w:val="20"/>
          <w:szCs w:val="20"/>
        </w:rPr>
        <w:t xml:space="preserve">. </w:t>
      </w:r>
      <w:r w:rsidRPr="00717A1F">
        <w:rPr>
          <w:rFonts w:ascii="Verdana" w:hAnsi="Verdana"/>
          <w:sz w:val="20"/>
          <w:szCs w:val="20"/>
        </w:rPr>
        <w:t xml:space="preserve">Pana/Pani dane osobowe możemy udostępniać </w:t>
      </w:r>
      <w:r w:rsidR="00057709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w </w:t>
      </w:r>
      <w:proofErr w:type="gramStart"/>
      <w:r>
        <w:rPr>
          <w:rFonts w:ascii="Verdana" w:hAnsi="Verdana"/>
          <w:sz w:val="20"/>
          <w:szCs w:val="20"/>
        </w:rPr>
        <w:t>szczególności :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3C3930">
        <w:rPr>
          <w:rFonts w:ascii="Verdana" w:eastAsia="Arial" w:hAnsi="Verdana" w:cs="Arial"/>
          <w:kern w:val="1"/>
          <w:sz w:val="20"/>
          <w:szCs w:val="20"/>
          <w:lang w:eastAsia="ar-SA"/>
        </w:rPr>
        <w:t>podmiot</w:t>
      </w:r>
      <w:r>
        <w:rPr>
          <w:rFonts w:ascii="Verdana" w:eastAsia="Arial" w:hAnsi="Verdana" w:cs="Arial"/>
          <w:kern w:val="1"/>
          <w:sz w:val="20"/>
          <w:szCs w:val="20"/>
          <w:lang w:eastAsia="ar-SA"/>
        </w:rPr>
        <w:t>om</w:t>
      </w:r>
      <w:r w:rsidRPr="003C3930">
        <w:rPr>
          <w:rFonts w:ascii="Verdana" w:eastAsia="Arial" w:hAnsi="Verdana" w:cs="Arial"/>
          <w:kern w:val="1"/>
          <w:sz w:val="20"/>
          <w:szCs w:val="20"/>
          <w:lang w:eastAsia="ar-SA"/>
        </w:rPr>
        <w:t xml:space="preserve"> świadcząc</w:t>
      </w:r>
      <w:r>
        <w:rPr>
          <w:rFonts w:ascii="Verdana" w:eastAsia="Arial" w:hAnsi="Verdana" w:cs="Arial"/>
          <w:kern w:val="1"/>
          <w:sz w:val="20"/>
          <w:szCs w:val="20"/>
          <w:lang w:eastAsia="ar-SA"/>
        </w:rPr>
        <w:t>ym</w:t>
      </w:r>
      <w:r w:rsidRPr="003C3930">
        <w:rPr>
          <w:rFonts w:ascii="Verdana" w:eastAsia="Arial" w:hAnsi="Verdana" w:cs="Arial"/>
          <w:kern w:val="1"/>
          <w:sz w:val="20"/>
          <w:szCs w:val="20"/>
          <w:lang w:eastAsia="ar-SA"/>
        </w:rPr>
        <w:t xml:space="preserve"> usługi obsługi informatycznej, księgowej</w:t>
      </w:r>
      <w:r w:rsidR="00057709">
        <w:rPr>
          <w:rFonts w:ascii="Verdana" w:eastAsia="Arial" w:hAnsi="Verdana" w:cs="Arial"/>
          <w:kern w:val="1"/>
          <w:sz w:val="20"/>
          <w:szCs w:val="20"/>
          <w:lang w:eastAsia="ar-SA"/>
        </w:rPr>
        <w:t>;</w:t>
      </w:r>
      <w:r w:rsidRPr="003C3930">
        <w:rPr>
          <w:rFonts w:ascii="Verdana" w:eastAsia="Arial" w:hAnsi="Verdana" w:cs="Arial"/>
          <w:kern w:val="1"/>
          <w:sz w:val="20"/>
          <w:szCs w:val="20"/>
          <w:lang w:eastAsia="ar-SA"/>
        </w:rPr>
        <w:t xml:space="preserve"> </w:t>
      </w:r>
      <w:r>
        <w:rPr>
          <w:rFonts w:ascii="Verdana" w:eastAsia="Arial" w:hAnsi="Verdana" w:cs="Arial"/>
          <w:kern w:val="1"/>
          <w:sz w:val="20"/>
          <w:szCs w:val="20"/>
          <w:lang w:eastAsia="ar-SA"/>
        </w:rPr>
        <w:t>właściwym organom podatkowym</w:t>
      </w:r>
      <w:r w:rsidR="00057709">
        <w:rPr>
          <w:rFonts w:ascii="Verdana" w:eastAsia="Arial" w:hAnsi="Verdana" w:cs="Arial"/>
          <w:kern w:val="1"/>
          <w:sz w:val="20"/>
          <w:szCs w:val="20"/>
          <w:lang w:eastAsia="ar-SA"/>
        </w:rPr>
        <w:t>.</w:t>
      </w:r>
    </w:p>
    <w:p w14:paraId="4B9E1D9B" w14:textId="77777777" w:rsidR="0012477B" w:rsidRDefault="0012477B" w:rsidP="0012477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17A1F">
        <w:rPr>
          <w:rFonts w:ascii="Verdana" w:hAnsi="Verdana"/>
          <w:sz w:val="20"/>
          <w:szCs w:val="20"/>
        </w:rPr>
        <w:t>Nie przekazujemy Pana/Pani danych poza teren Europejskiego Obszaru Gospodarczego. Pana/Pani dane osobowe, pozyskane</w:t>
      </w:r>
      <w:r>
        <w:rPr>
          <w:rFonts w:ascii="Verdana" w:hAnsi="Verdana"/>
          <w:sz w:val="20"/>
          <w:szCs w:val="20"/>
        </w:rPr>
        <w:t xml:space="preserve"> </w:t>
      </w:r>
      <w:r w:rsidRPr="00717A1F">
        <w:rPr>
          <w:rFonts w:ascii="Verdana" w:hAnsi="Verdana"/>
          <w:sz w:val="20"/>
          <w:szCs w:val="20"/>
        </w:rPr>
        <w:t xml:space="preserve">w związku z zawarciem umowy, </w:t>
      </w:r>
      <w:r>
        <w:rPr>
          <w:rFonts w:ascii="Verdana" w:hAnsi="Verdana"/>
          <w:sz w:val="20"/>
          <w:szCs w:val="20"/>
        </w:rPr>
        <w:t xml:space="preserve">będą przetwarzane </w:t>
      </w:r>
      <w:r w:rsidRPr="00717A1F">
        <w:rPr>
          <w:rFonts w:ascii="Verdana" w:hAnsi="Verdana"/>
          <w:sz w:val="20"/>
          <w:szCs w:val="20"/>
        </w:rPr>
        <w:t>do końca okresu przedawnienia potencjalnych roszczeń z umowy, a dane finansowo</w:t>
      </w:r>
      <w:r>
        <w:rPr>
          <w:rFonts w:ascii="Verdana" w:hAnsi="Verdana"/>
          <w:sz w:val="20"/>
          <w:szCs w:val="20"/>
        </w:rPr>
        <w:t xml:space="preserve">         -</w:t>
      </w:r>
      <w:r w:rsidRPr="00717A1F">
        <w:rPr>
          <w:rFonts w:ascii="Verdana" w:hAnsi="Verdana"/>
          <w:sz w:val="20"/>
          <w:szCs w:val="20"/>
        </w:rPr>
        <w:t xml:space="preserve">księgowe do czasu przedawnienia zobowiązań podatkowych. </w:t>
      </w:r>
    </w:p>
    <w:p w14:paraId="0BE2AF82" w14:textId="3250E038" w:rsidR="0012477B" w:rsidRDefault="0012477B" w:rsidP="0012477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17A1F">
        <w:rPr>
          <w:rFonts w:ascii="Verdana" w:hAnsi="Verdana"/>
          <w:sz w:val="20"/>
          <w:szCs w:val="20"/>
        </w:rPr>
        <w:t xml:space="preserve">Przysługuje Panu/Pani prawo dostępu do swoich danych (art. 15 RODO), do sprostowania (art. 16 RODO) i usunięcia swoich danych (art. 17 RODO), jeżeli nie zachodzą nadal okoliczności, o których mowa w art. 6 ust. 1 lit. b), prawo do ograniczenia przetwarzania (art. 18 RODO), bycia powiadomionym przez ADO o sprostowaniu, usunięciu </w:t>
      </w:r>
      <w:r>
        <w:rPr>
          <w:rFonts w:ascii="Verdana" w:hAnsi="Verdana"/>
          <w:sz w:val="20"/>
          <w:szCs w:val="20"/>
        </w:rPr>
        <w:t xml:space="preserve">               </w:t>
      </w:r>
      <w:r w:rsidRPr="00717A1F">
        <w:rPr>
          <w:rFonts w:ascii="Verdana" w:hAnsi="Verdana"/>
          <w:sz w:val="20"/>
          <w:szCs w:val="20"/>
        </w:rPr>
        <w:t xml:space="preserve">lub o ograniczeniu przetwarzania danych (art. 19 RODO), prawo do przenoszenia danych (art. 20 RODO), prawo do sprzeciwu marketingowego (art. 21 ust. 2 RODO) wówczas przestaniemy przetwarzać Pana/Pani dane w tych celach, , prawo do wniesienia skargi </w:t>
      </w:r>
      <w:r>
        <w:rPr>
          <w:rFonts w:ascii="Verdana" w:hAnsi="Verdana"/>
          <w:sz w:val="20"/>
          <w:szCs w:val="20"/>
        </w:rPr>
        <w:t xml:space="preserve">  </w:t>
      </w:r>
      <w:r w:rsidRPr="00717A1F">
        <w:rPr>
          <w:rFonts w:ascii="Verdana" w:hAnsi="Verdana"/>
          <w:sz w:val="20"/>
          <w:szCs w:val="20"/>
        </w:rPr>
        <w:t xml:space="preserve">do organu nadzorczego (art. 77 RODO), jeżeli uważa Pan/Pani, że przetwarzamy dane niezgodnie z prawem, może Pan/Pani złożyć w tej sprawie skargę do Prezesa Urzędu Ochrony Danych Osobowych lub innego właściwego organu nadzorczego oraz prawo </w:t>
      </w:r>
      <w:r>
        <w:rPr>
          <w:rFonts w:ascii="Verdana" w:hAnsi="Verdana"/>
          <w:sz w:val="20"/>
          <w:szCs w:val="20"/>
        </w:rPr>
        <w:t xml:space="preserve">     </w:t>
      </w:r>
      <w:r w:rsidRPr="00717A1F">
        <w:rPr>
          <w:rFonts w:ascii="Verdana" w:hAnsi="Verdana"/>
          <w:sz w:val="20"/>
          <w:szCs w:val="20"/>
        </w:rPr>
        <w:t xml:space="preserve">do cofnięcia w każdej chwili zgody na przetwarzanie danych osobowych (art. 7 ust. 3 RODO), które przetwarzamy na podstawie Pańskiej zgody, chyba że wykażemy, </w:t>
      </w:r>
      <w:r>
        <w:rPr>
          <w:rFonts w:ascii="Verdana" w:hAnsi="Verdana"/>
          <w:sz w:val="20"/>
          <w:szCs w:val="20"/>
        </w:rPr>
        <w:t xml:space="preserve">            </w:t>
      </w:r>
      <w:r w:rsidRPr="00717A1F">
        <w:rPr>
          <w:rFonts w:ascii="Verdana" w:hAnsi="Verdana"/>
          <w:sz w:val="20"/>
          <w:szCs w:val="20"/>
        </w:rPr>
        <w:lastRenderedPageBreak/>
        <w:t xml:space="preserve">że podstawy przetwarzania przez nas Pana/Pani danych są nam niezbędne do ustalenia, dochodzenia lub obrony roszczeń. Cofnięcie zgody nie będzie wpływać na zgodność </w:t>
      </w:r>
      <w:r>
        <w:rPr>
          <w:rFonts w:ascii="Verdana" w:hAnsi="Verdana"/>
          <w:sz w:val="20"/>
          <w:szCs w:val="20"/>
        </w:rPr>
        <w:t xml:space="preserve">         </w:t>
      </w:r>
      <w:r w:rsidRPr="00717A1F">
        <w:rPr>
          <w:rFonts w:ascii="Verdana" w:hAnsi="Verdana"/>
          <w:sz w:val="20"/>
          <w:szCs w:val="20"/>
        </w:rPr>
        <w:t>z prawem przetwarzania, którego dokonano na podstawie Pana/Pani zgody przed jej wycofaniem. Podanie przez Pana/Panią danych jest warunkiem zawarcia umowy</w:t>
      </w:r>
      <w:r>
        <w:rPr>
          <w:rFonts w:ascii="Verdana" w:hAnsi="Verdana"/>
          <w:sz w:val="20"/>
          <w:szCs w:val="20"/>
        </w:rPr>
        <w:t>.</w:t>
      </w:r>
      <w:r w:rsidRPr="00717A1F">
        <w:rPr>
          <w:rFonts w:ascii="Verdana" w:hAnsi="Verdana"/>
          <w:sz w:val="20"/>
          <w:szCs w:val="20"/>
        </w:rPr>
        <w:t xml:space="preserve"> Pana/Pani dane będą przetwarzane w formie elektronicznej. </w:t>
      </w:r>
    </w:p>
    <w:p w14:paraId="1273CCCB" w14:textId="77777777" w:rsidR="0012477B" w:rsidRPr="00717A1F" w:rsidRDefault="0012477B" w:rsidP="0012477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F8454EB" w14:textId="77777777" w:rsidR="0012477B" w:rsidRDefault="0012477B" w:rsidP="0012477B"/>
    <w:p w14:paraId="12BABF06" w14:textId="77777777" w:rsidR="0012477B" w:rsidRDefault="0012477B" w:rsidP="0012477B"/>
    <w:p w14:paraId="213F0234" w14:textId="77777777" w:rsidR="0012477B" w:rsidRDefault="0012477B" w:rsidP="0012477B"/>
    <w:p w14:paraId="09444123" w14:textId="77777777" w:rsidR="0012477B" w:rsidRDefault="0012477B" w:rsidP="0012477B"/>
    <w:p w14:paraId="1A8390B1" w14:textId="77777777" w:rsidR="001F6C6D" w:rsidRDefault="00057709"/>
    <w:sectPr w:rsidR="001F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77B"/>
    <w:rsid w:val="00057709"/>
    <w:rsid w:val="0012477B"/>
    <w:rsid w:val="008C40E3"/>
    <w:rsid w:val="00D90481"/>
    <w:rsid w:val="00EA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6D29"/>
  <w15:docId w15:val="{845C42F8-BCF2-114E-BE30-4A68135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patryk łakomy</cp:lastModifiedBy>
  <cp:revision>2</cp:revision>
  <dcterms:created xsi:type="dcterms:W3CDTF">2018-06-19T08:29:00Z</dcterms:created>
  <dcterms:modified xsi:type="dcterms:W3CDTF">2022-04-02T08:16:00Z</dcterms:modified>
</cp:coreProperties>
</file>